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7CACE" w14:textId="77777777" w:rsidR="00066C8E" w:rsidRDefault="00066C8E">
      <w:pPr>
        <w:widowControl w:val="0"/>
        <w:pBdr>
          <w:top w:val="nil"/>
          <w:left w:val="nil"/>
          <w:bottom w:val="nil"/>
          <w:right w:val="nil"/>
          <w:between w:val="nil"/>
        </w:pBdr>
        <w:spacing w:after="0"/>
      </w:pPr>
    </w:p>
    <w:p w14:paraId="29DC44A3" w14:textId="64B09AF2" w:rsidR="00066C8E" w:rsidRDefault="00442559">
      <w:pPr>
        <w:spacing w:after="0"/>
        <w:jc w:val="center"/>
        <w:rPr>
          <w:rFonts w:ascii="Arial" w:eastAsia="Arial" w:hAnsi="Arial" w:cs="Arial"/>
          <w:b/>
          <w:sz w:val="28"/>
          <w:szCs w:val="28"/>
        </w:rPr>
      </w:pPr>
      <w:r>
        <w:rPr>
          <w:rFonts w:ascii="Arial" w:eastAsia="Arial" w:hAnsi="Arial" w:cs="Arial"/>
          <w:b/>
          <w:sz w:val="28"/>
          <w:szCs w:val="28"/>
        </w:rPr>
        <w:t xml:space="preserve">SOLICITUD DE PARTICIPACION TEMPORADA LBSDA </w:t>
      </w:r>
      <w:r w:rsidR="00495783">
        <w:rPr>
          <w:rFonts w:ascii="Arial" w:eastAsia="Arial" w:hAnsi="Arial" w:cs="Arial"/>
          <w:b/>
          <w:sz w:val="28"/>
          <w:szCs w:val="28"/>
        </w:rPr>
        <w:t>202</w:t>
      </w:r>
      <w:r w:rsidR="00172D36">
        <w:rPr>
          <w:rFonts w:ascii="Arial" w:eastAsia="Arial" w:hAnsi="Arial" w:cs="Arial"/>
          <w:b/>
          <w:sz w:val="28"/>
          <w:szCs w:val="28"/>
        </w:rPr>
        <w:t>3</w:t>
      </w:r>
    </w:p>
    <w:p w14:paraId="0241E82D" w14:textId="726D038A" w:rsidR="00066C8E" w:rsidRDefault="00442559" w:rsidP="00172D36">
      <w:pPr>
        <w:rPr>
          <w:rFonts w:ascii="Garamond" w:eastAsia="Garamond" w:hAnsi="Garamond" w:cs="Garamond"/>
          <w:b/>
          <w:i/>
          <w:sz w:val="22"/>
          <w:szCs w:val="22"/>
          <w:u w:val="single"/>
        </w:rPr>
      </w:pPr>
      <w:r>
        <w:rPr>
          <w:rFonts w:ascii="Garamond" w:eastAsia="Garamond" w:hAnsi="Garamond" w:cs="Garamond"/>
          <w:sz w:val="22"/>
          <w:szCs w:val="22"/>
        </w:rPr>
        <w:t xml:space="preserve">(Para ser completada por los siguientes jugadores: </w:t>
      </w:r>
      <w:r>
        <w:rPr>
          <w:rFonts w:ascii="Garamond" w:eastAsia="Garamond" w:hAnsi="Garamond" w:cs="Garamond"/>
          <w:sz w:val="16"/>
          <w:szCs w:val="16"/>
        </w:rPr>
        <w:t>1</w:t>
      </w:r>
      <w:r>
        <w:rPr>
          <w:rFonts w:ascii="Garamond" w:eastAsia="Garamond" w:hAnsi="Garamond" w:cs="Garamond"/>
          <w:sz w:val="22"/>
          <w:szCs w:val="22"/>
        </w:rPr>
        <w:t xml:space="preserve">) jugadores que nunca han participado en la LBSDA; </w:t>
      </w:r>
      <w:r>
        <w:rPr>
          <w:rFonts w:ascii="Garamond" w:eastAsia="Garamond" w:hAnsi="Garamond" w:cs="Garamond"/>
          <w:sz w:val="16"/>
          <w:szCs w:val="16"/>
        </w:rPr>
        <w:t>2</w:t>
      </w:r>
      <w:r>
        <w:rPr>
          <w:rFonts w:ascii="Garamond" w:eastAsia="Garamond" w:hAnsi="Garamond" w:cs="Garamond"/>
          <w:sz w:val="22"/>
          <w:szCs w:val="22"/>
        </w:rPr>
        <w:t xml:space="preserve">) jugadores con experiencia profesional que han participado en la LBSDA y que: </w:t>
      </w:r>
      <w:r>
        <w:rPr>
          <w:rFonts w:ascii="Garamond" w:eastAsia="Garamond" w:hAnsi="Garamond" w:cs="Garamond"/>
          <w:b/>
          <w:sz w:val="22"/>
          <w:szCs w:val="22"/>
        </w:rPr>
        <w:t>a</w:t>
      </w:r>
      <w:r>
        <w:rPr>
          <w:rFonts w:ascii="Garamond" w:eastAsia="Garamond" w:hAnsi="Garamond" w:cs="Garamond"/>
          <w:sz w:val="22"/>
          <w:szCs w:val="22"/>
        </w:rPr>
        <w:t xml:space="preserve">) al presente no pertenecen a ningún equipo; </w:t>
      </w:r>
      <w:r>
        <w:rPr>
          <w:rFonts w:ascii="Garamond" w:eastAsia="Garamond" w:hAnsi="Garamond" w:cs="Garamond"/>
          <w:b/>
          <w:sz w:val="22"/>
          <w:szCs w:val="22"/>
        </w:rPr>
        <w:t>b</w:t>
      </w:r>
      <w:r>
        <w:rPr>
          <w:rFonts w:ascii="Garamond" w:eastAsia="Garamond" w:hAnsi="Garamond" w:cs="Garamond"/>
          <w:sz w:val="22"/>
          <w:szCs w:val="22"/>
        </w:rPr>
        <w:t xml:space="preserve">) no hayan solicitado participación para las temporadas 2016 al 2020.  Esta solicitud debe ser entregada en la FBPR </w:t>
      </w:r>
      <w:r>
        <w:rPr>
          <w:rFonts w:ascii="Garamond" w:eastAsia="Garamond" w:hAnsi="Garamond" w:cs="Garamond"/>
          <w:b/>
          <w:sz w:val="22"/>
          <w:szCs w:val="22"/>
        </w:rPr>
        <w:t xml:space="preserve">en o antes del </w:t>
      </w:r>
      <w:r w:rsidR="00172D36">
        <w:rPr>
          <w:rFonts w:ascii="Garamond" w:eastAsia="Garamond" w:hAnsi="Garamond" w:cs="Garamond"/>
          <w:b/>
          <w:sz w:val="22"/>
          <w:szCs w:val="22"/>
        </w:rPr>
        <w:t>9</w:t>
      </w:r>
      <w:r>
        <w:rPr>
          <w:rFonts w:ascii="Garamond" w:eastAsia="Garamond" w:hAnsi="Garamond" w:cs="Garamond"/>
          <w:b/>
          <w:sz w:val="22"/>
          <w:szCs w:val="22"/>
        </w:rPr>
        <w:t xml:space="preserve"> de</w:t>
      </w:r>
      <w:r w:rsidR="00495783">
        <w:rPr>
          <w:rFonts w:ascii="Garamond" w:eastAsia="Garamond" w:hAnsi="Garamond" w:cs="Garamond"/>
          <w:b/>
          <w:sz w:val="22"/>
          <w:szCs w:val="22"/>
        </w:rPr>
        <w:t xml:space="preserve"> diciembre</w:t>
      </w:r>
      <w:r>
        <w:rPr>
          <w:rFonts w:ascii="Garamond" w:eastAsia="Garamond" w:hAnsi="Garamond" w:cs="Garamond"/>
          <w:b/>
          <w:sz w:val="22"/>
          <w:szCs w:val="22"/>
        </w:rPr>
        <w:t xml:space="preserve"> de 202</w:t>
      </w:r>
      <w:r w:rsidR="00172D36">
        <w:rPr>
          <w:rFonts w:ascii="Garamond" w:eastAsia="Garamond" w:hAnsi="Garamond" w:cs="Garamond"/>
          <w:b/>
          <w:sz w:val="22"/>
          <w:szCs w:val="22"/>
        </w:rPr>
        <w:t xml:space="preserve">2. </w:t>
      </w:r>
      <w:r w:rsidR="00172D36" w:rsidRPr="00172D36">
        <w:rPr>
          <w:rFonts w:ascii="Arial" w:hAnsi="Arial" w:cs="Arial"/>
          <w:color w:val="202124"/>
          <w:sz w:val="22"/>
          <w:szCs w:val="22"/>
          <w:shd w:val="clear" w:color="auto" w:fill="FFFFFF"/>
          <w:lang w:val="en-PR"/>
        </w:rPr>
        <w:t xml:space="preserve">Todo jugador que llene la solicitud debe estar afiliado a la FBPR en la pagina </w:t>
      </w:r>
      <w:r w:rsidR="00172D36">
        <w:rPr>
          <w:rFonts w:ascii="Arial" w:hAnsi="Arial" w:cs="Arial"/>
          <w:color w:val="202124"/>
          <w:sz w:val="22"/>
          <w:szCs w:val="22"/>
          <w:shd w:val="clear" w:color="auto" w:fill="FFFFFF"/>
          <w:lang w:val="en-PR"/>
        </w:rPr>
        <w:fldChar w:fldCharType="begin"/>
      </w:r>
      <w:r w:rsidR="00172D36">
        <w:rPr>
          <w:rFonts w:ascii="Arial" w:hAnsi="Arial" w:cs="Arial"/>
          <w:color w:val="202124"/>
          <w:sz w:val="22"/>
          <w:szCs w:val="22"/>
          <w:shd w:val="clear" w:color="auto" w:fill="FFFFFF"/>
          <w:lang w:val="en-PR"/>
        </w:rPr>
        <w:instrText xml:space="preserve"> HYPERLINK "http://</w:instrText>
      </w:r>
      <w:r w:rsidR="00172D36" w:rsidRPr="00172D36">
        <w:rPr>
          <w:rFonts w:ascii="Arial" w:hAnsi="Arial" w:cs="Arial"/>
          <w:color w:val="202124"/>
          <w:sz w:val="22"/>
          <w:szCs w:val="22"/>
          <w:shd w:val="clear" w:color="auto" w:fill="FFFFFF"/>
          <w:lang w:val="en-PR"/>
        </w:rPr>
        <w:instrText>www.beisboljuvenil.org</w:instrText>
      </w:r>
      <w:r w:rsidR="00172D36">
        <w:rPr>
          <w:rFonts w:ascii="Arial" w:hAnsi="Arial" w:cs="Arial"/>
          <w:color w:val="202124"/>
          <w:sz w:val="22"/>
          <w:szCs w:val="22"/>
          <w:shd w:val="clear" w:color="auto" w:fill="FFFFFF"/>
          <w:lang w:val="en-PR"/>
        </w:rPr>
        <w:instrText xml:space="preserve">" </w:instrText>
      </w:r>
      <w:r w:rsidR="00172D36">
        <w:rPr>
          <w:rFonts w:ascii="Arial" w:hAnsi="Arial" w:cs="Arial"/>
          <w:color w:val="202124"/>
          <w:sz w:val="22"/>
          <w:szCs w:val="22"/>
          <w:shd w:val="clear" w:color="auto" w:fill="FFFFFF"/>
          <w:lang w:val="en-PR"/>
        </w:rPr>
        <w:fldChar w:fldCharType="separate"/>
      </w:r>
      <w:r w:rsidR="00172D36" w:rsidRPr="005B09E3">
        <w:rPr>
          <w:rStyle w:val="Hyperlink"/>
          <w:rFonts w:ascii="Arial" w:hAnsi="Arial" w:cs="Arial"/>
          <w:sz w:val="22"/>
          <w:szCs w:val="22"/>
          <w:shd w:val="clear" w:color="auto" w:fill="FFFFFF"/>
          <w:lang w:val="en-PR"/>
        </w:rPr>
        <w:t>www.beisboljuvenil.org</w:t>
      </w:r>
      <w:r w:rsidR="00172D36">
        <w:rPr>
          <w:rFonts w:ascii="Arial" w:hAnsi="Arial" w:cs="Arial"/>
          <w:color w:val="202124"/>
          <w:sz w:val="22"/>
          <w:szCs w:val="22"/>
          <w:shd w:val="clear" w:color="auto" w:fill="FFFFFF"/>
          <w:lang w:val="en-PR"/>
        </w:rPr>
        <w:fldChar w:fldCharType="end"/>
      </w:r>
      <w:r w:rsidR="00172D36" w:rsidRPr="00172D36">
        <w:t>.</w:t>
      </w:r>
      <w:r w:rsidR="00172D36">
        <w:t xml:space="preserve">  </w:t>
      </w:r>
      <w:r>
        <w:rPr>
          <w:rFonts w:ascii="Garamond" w:eastAsia="Garamond" w:hAnsi="Garamond" w:cs="Garamond"/>
          <w:b/>
          <w:sz w:val="22"/>
          <w:szCs w:val="22"/>
        </w:rPr>
        <w:t>Pueden ser enviadas mediante correo electrónico a la siguiente</w:t>
      </w:r>
      <w:r>
        <w:rPr>
          <w:rFonts w:ascii="Garamond" w:eastAsia="Garamond" w:hAnsi="Garamond" w:cs="Garamond"/>
          <w:sz w:val="22"/>
          <w:szCs w:val="22"/>
        </w:rPr>
        <w:t xml:space="preserve"> </w:t>
      </w:r>
      <w:r>
        <w:rPr>
          <w:rFonts w:ascii="Garamond" w:eastAsia="Garamond" w:hAnsi="Garamond" w:cs="Garamond"/>
          <w:b/>
          <w:sz w:val="22"/>
          <w:szCs w:val="22"/>
        </w:rPr>
        <w:t>dirección:</w:t>
      </w:r>
      <w:r>
        <w:rPr>
          <w:rFonts w:ascii="Garamond" w:eastAsia="Garamond" w:hAnsi="Garamond" w:cs="Garamond"/>
          <w:sz w:val="22"/>
          <w:szCs w:val="22"/>
        </w:rPr>
        <w:t xml:space="preserve"> </w:t>
      </w:r>
      <w:r w:rsidR="00495783">
        <w:rPr>
          <w:rFonts w:ascii="Garamond" w:eastAsia="Garamond" w:hAnsi="Garamond" w:cs="Garamond"/>
          <w:b/>
          <w:sz w:val="22"/>
          <w:szCs w:val="22"/>
        </w:rPr>
        <w:t>solicitudnuevoingreso2022@bei</w:t>
      </w:r>
      <w:r w:rsidR="00BC1D64">
        <w:rPr>
          <w:rFonts w:ascii="Garamond" w:eastAsia="Garamond" w:hAnsi="Garamond" w:cs="Garamond"/>
          <w:b/>
          <w:sz w:val="22"/>
          <w:szCs w:val="22"/>
        </w:rPr>
        <w:t>s</w:t>
      </w:r>
      <w:r w:rsidR="00495783">
        <w:rPr>
          <w:rFonts w:ascii="Garamond" w:eastAsia="Garamond" w:hAnsi="Garamond" w:cs="Garamond"/>
          <w:b/>
          <w:sz w:val="22"/>
          <w:szCs w:val="22"/>
        </w:rPr>
        <w:t>bolpr.net</w:t>
      </w:r>
      <w:r>
        <w:rPr>
          <w:rFonts w:ascii="Garamond" w:eastAsia="Garamond" w:hAnsi="Garamond" w:cs="Garamond"/>
          <w:sz w:val="22"/>
          <w:szCs w:val="22"/>
        </w:rPr>
        <w:t xml:space="preserve">.  </w:t>
      </w:r>
      <w:r>
        <w:rPr>
          <w:rFonts w:ascii="Garamond" w:eastAsia="Garamond" w:hAnsi="Garamond" w:cs="Garamond"/>
          <w:b/>
          <w:sz w:val="22"/>
          <w:szCs w:val="22"/>
        </w:rPr>
        <w:t>Nota</w:t>
      </w:r>
      <w:r>
        <w:rPr>
          <w:rFonts w:ascii="Garamond" w:eastAsia="Garamond" w:hAnsi="Garamond" w:cs="Garamond"/>
          <w:sz w:val="22"/>
          <w:szCs w:val="22"/>
        </w:rPr>
        <w:t xml:space="preserve">: </w:t>
      </w:r>
      <w:r>
        <w:rPr>
          <w:rFonts w:ascii="Garamond" w:eastAsia="Garamond" w:hAnsi="Garamond" w:cs="Garamond"/>
          <w:b/>
          <w:i/>
          <w:sz w:val="22"/>
          <w:szCs w:val="22"/>
          <w:u w:val="single"/>
        </w:rPr>
        <w:t>Jugadores sin experiencia en el béisbol profesional que nunca hayan participado en la LBSDA, pero sí participaron en el Torneo Doble A Juvenil de la FBAPR no tienen que cumplimentar la misma.</w:t>
      </w:r>
    </w:p>
    <w:tbl>
      <w:tblPr>
        <w:tblStyle w:val="a"/>
        <w:tblpPr w:leftFromText="180" w:rightFromText="180" w:vertAnchor="text" w:horzAnchor="page" w:tblpX="3212" w:tblpY="-58"/>
        <w:tblW w:w="2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5"/>
      </w:tblGrid>
      <w:tr w:rsidR="00172D36" w14:paraId="0C8A3B51" w14:textId="77777777" w:rsidTr="00172D36">
        <w:trPr>
          <w:trHeight w:val="295"/>
        </w:trPr>
        <w:tc>
          <w:tcPr>
            <w:tcW w:w="2735" w:type="dxa"/>
            <w:tcBorders>
              <w:bottom w:val="single" w:sz="4" w:space="0" w:color="000000"/>
            </w:tcBorders>
          </w:tcPr>
          <w:p w14:paraId="64A44224" w14:textId="77777777" w:rsidR="00172D36" w:rsidRDefault="00172D36" w:rsidP="00172D36">
            <w:pPr>
              <w:jc w:val="both"/>
              <w:rPr>
                <w:sz w:val="22"/>
                <w:szCs w:val="22"/>
              </w:rPr>
            </w:pPr>
          </w:p>
        </w:tc>
      </w:tr>
    </w:tbl>
    <w:p w14:paraId="5B2DCA5B" w14:textId="23B44037" w:rsidR="00172D36" w:rsidRPr="00172D36" w:rsidRDefault="00172D36" w:rsidP="00172D36">
      <w:pPr>
        <w:rPr>
          <w:lang w:val="en-US"/>
        </w:rPr>
      </w:pPr>
      <w:proofErr w:type="spellStart"/>
      <w:r>
        <w:rPr>
          <w:lang w:val="en-US"/>
        </w:rPr>
        <w:t>Numero</w:t>
      </w:r>
      <w:proofErr w:type="spellEnd"/>
      <w:r>
        <w:rPr>
          <w:lang w:val="en-US"/>
        </w:rPr>
        <w:t xml:space="preserve"> </w:t>
      </w:r>
      <w:proofErr w:type="spellStart"/>
      <w:r>
        <w:rPr>
          <w:lang w:val="en-US"/>
        </w:rPr>
        <w:t>Afiliacion</w:t>
      </w:r>
      <w:proofErr w:type="spellEnd"/>
      <w:r>
        <w:rPr>
          <w:lang w:val="en-US"/>
        </w:rPr>
        <w:t>:</w:t>
      </w:r>
    </w:p>
    <w:p w14:paraId="32CCDE88" w14:textId="77777777" w:rsidR="00172D36" w:rsidRDefault="00172D36">
      <w:pPr>
        <w:shd w:val="clear" w:color="auto" w:fill="FFFFFF"/>
        <w:spacing w:after="0" w:line="240" w:lineRule="auto"/>
        <w:ind w:right="-90"/>
        <w:jc w:val="both"/>
        <w:rPr>
          <w:sz w:val="22"/>
          <w:szCs w:val="22"/>
        </w:rPr>
      </w:pPr>
    </w:p>
    <w:tbl>
      <w:tblPr>
        <w:tblStyle w:val="a"/>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4"/>
        <w:gridCol w:w="1134"/>
        <w:gridCol w:w="900"/>
        <w:gridCol w:w="2070"/>
        <w:gridCol w:w="180"/>
        <w:gridCol w:w="2340"/>
        <w:gridCol w:w="1098"/>
      </w:tblGrid>
      <w:tr w:rsidR="00066C8E" w14:paraId="629CF3F0" w14:textId="77777777">
        <w:tc>
          <w:tcPr>
            <w:tcW w:w="3708" w:type="dxa"/>
            <w:gridSpan w:val="2"/>
            <w:tcBorders>
              <w:bottom w:val="single" w:sz="4" w:space="0" w:color="000000"/>
            </w:tcBorders>
          </w:tcPr>
          <w:p w14:paraId="5A1DC46C" w14:textId="77777777" w:rsidR="00066C8E" w:rsidRDefault="00066C8E">
            <w:pPr>
              <w:jc w:val="both"/>
              <w:rPr>
                <w:sz w:val="22"/>
                <w:szCs w:val="22"/>
              </w:rPr>
            </w:pPr>
          </w:p>
        </w:tc>
        <w:tc>
          <w:tcPr>
            <w:tcW w:w="3150" w:type="dxa"/>
            <w:gridSpan w:val="3"/>
            <w:tcBorders>
              <w:bottom w:val="single" w:sz="4" w:space="0" w:color="000000"/>
            </w:tcBorders>
          </w:tcPr>
          <w:p w14:paraId="430536C8" w14:textId="77777777" w:rsidR="00066C8E" w:rsidRDefault="00066C8E">
            <w:pPr>
              <w:jc w:val="both"/>
              <w:rPr>
                <w:sz w:val="22"/>
                <w:szCs w:val="22"/>
              </w:rPr>
            </w:pPr>
          </w:p>
        </w:tc>
        <w:tc>
          <w:tcPr>
            <w:tcW w:w="2340" w:type="dxa"/>
            <w:tcBorders>
              <w:bottom w:val="single" w:sz="4" w:space="0" w:color="000000"/>
            </w:tcBorders>
          </w:tcPr>
          <w:p w14:paraId="3A135E70" w14:textId="77777777" w:rsidR="00066C8E" w:rsidRDefault="00066C8E">
            <w:pPr>
              <w:jc w:val="both"/>
              <w:rPr>
                <w:sz w:val="22"/>
                <w:szCs w:val="22"/>
              </w:rPr>
            </w:pPr>
          </w:p>
        </w:tc>
        <w:tc>
          <w:tcPr>
            <w:tcW w:w="1098" w:type="dxa"/>
            <w:tcBorders>
              <w:bottom w:val="single" w:sz="4" w:space="0" w:color="000000"/>
            </w:tcBorders>
          </w:tcPr>
          <w:p w14:paraId="141AC8FB" w14:textId="77777777" w:rsidR="00066C8E" w:rsidRDefault="00066C8E">
            <w:pPr>
              <w:jc w:val="both"/>
              <w:rPr>
                <w:sz w:val="22"/>
                <w:szCs w:val="22"/>
              </w:rPr>
            </w:pPr>
          </w:p>
        </w:tc>
      </w:tr>
      <w:tr w:rsidR="00066C8E" w14:paraId="09FDCE5C" w14:textId="77777777">
        <w:tc>
          <w:tcPr>
            <w:tcW w:w="3708" w:type="dxa"/>
            <w:gridSpan w:val="2"/>
            <w:tcBorders>
              <w:left w:val="nil"/>
              <w:bottom w:val="nil"/>
              <w:right w:val="nil"/>
            </w:tcBorders>
          </w:tcPr>
          <w:p w14:paraId="3A472537" w14:textId="77777777" w:rsidR="00066C8E" w:rsidRDefault="00442559">
            <w:pPr>
              <w:jc w:val="center"/>
              <w:rPr>
                <w:sz w:val="22"/>
                <w:szCs w:val="22"/>
              </w:rPr>
            </w:pPr>
            <w:r>
              <w:rPr>
                <w:sz w:val="22"/>
                <w:szCs w:val="22"/>
              </w:rPr>
              <w:t>Apellido Paterno</w:t>
            </w:r>
          </w:p>
        </w:tc>
        <w:tc>
          <w:tcPr>
            <w:tcW w:w="3150" w:type="dxa"/>
            <w:gridSpan w:val="3"/>
            <w:tcBorders>
              <w:left w:val="nil"/>
              <w:bottom w:val="nil"/>
              <w:right w:val="nil"/>
            </w:tcBorders>
          </w:tcPr>
          <w:p w14:paraId="566B7F74" w14:textId="77777777" w:rsidR="00066C8E" w:rsidRDefault="00442559">
            <w:pPr>
              <w:jc w:val="center"/>
              <w:rPr>
                <w:sz w:val="22"/>
                <w:szCs w:val="22"/>
              </w:rPr>
            </w:pPr>
            <w:r>
              <w:rPr>
                <w:sz w:val="22"/>
                <w:szCs w:val="22"/>
              </w:rPr>
              <w:t>Apellido Materno</w:t>
            </w:r>
          </w:p>
        </w:tc>
        <w:tc>
          <w:tcPr>
            <w:tcW w:w="2340" w:type="dxa"/>
            <w:tcBorders>
              <w:left w:val="nil"/>
              <w:bottom w:val="nil"/>
              <w:right w:val="nil"/>
            </w:tcBorders>
          </w:tcPr>
          <w:p w14:paraId="75056220" w14:textId="77777777" w:rsidR="00066C8E" w:rsidRDefault="00442559">
            <w:pPr>
              <w:jc w:val="center"/>
              <w:rPr>
                <w:sz w:val="22"/>
                <w:szCs w:val="22"/>
              </w:rPr>
            </w:pPr>
            <w:r>
              <w:rPr>
                <w:sz w:val="22"/>
                <w:szCs w:val="22"/>
              </w:rPr>
              <w:t>Nombre</w:t>
            </w:r>
          </w:p>
        </w:tc>
        <w:tc>
          <w:tcPr>
            <w:tcW w:w="1098" w:type="dxa"/>
            <w:tcBorders>
              <w:left w:val="nil"/>
              <w:bottom w:val="nil"/>
              <w:right w:val="nil"/>
            </w:tcBorders>
          </w:tcPr>
          <w:p w14:paraId="6A924F6C" w14:textId="77777777" w:rsidR="00066C8E" w:rsidRDefault="00442559">
            <w:pPr>
              <w:jc w:val="center"/>
              <w:rPr>
                <w:sz w:val="22"/>
                <w:szCs w:val="22"/>
              </w:rPr>
            </w:pPr>
            <w:r>
              <w:rPr>
                <w:sz w:val="22"/>
                <w:szCs w:val="22"/>
              </w:rPr>
              <w:t>Inicial</w:t>
            </w:r>
          </w:p>
        </w:tc>
      </w:tr>
      <w:tr w:rsidR="00066C8E" w14:paraId="1CC2CBC5" w14:textId="77777777">
        <w:trPr>
          <w:trHeight w:val="432"/>
        </w:trPr>
        <w:tc>
          <w:tcPr>
            <w:tcW w:w="2574" w:type="dxa"/>
            <w:tcBorders>
              <w:bottom w:val="single" w:sz="4" w:space="0" w:color="000000"/>
            </w:tcBorders>
          </w:tcPr>
          <w:p w14:paraId="68E25704" w14:textId="77777777" w:rsidR="00066C8E" w:rsidRDefault="00066C8E">
            <w:pPr>
              <w:jc w:val="both"/>
              <w:rPr>
                <w:sz w:val="22"/>
                <w:szCs w:val="22"/>
              </w:rPr>
            </w:pPr>
          </w:p>
        </w:tc>
        <w:tc>
          <w:tcPr>
            <w:tcW w:w="2034" w:type="dxa"/>
            <w:gridSpan w:val="2"/>
            <w:tcBorders>
              <w:bottom w:val="single" w:sz="4" w:space="0" w:color="000000"/>
            </w:tcBorders>
          </w:tcPr>
          <w:p w14:paraId="4E312C1D" w14:textId="77777777" w:rsidR="00066C8E" w:rsidRDefault="00066C8E">
            <w:pPr>
              <w:jc w:val="both"/>
              <w:rPr>
                <w:sz w:val="22"/>
                <w:szCs w:val="22"/>
              </w:rPr>
            </w:pPr>
          </w:p>
        </w:tc>
        <w:tc>
          <w:tcPr>
            <w:tcW w:w="2070" w:type="dxa"/>
            <w:tcBorders>
              <w:bottom w:val="single" w:sz="4" w:space="0" w:color="000000"/>
            </w:tcBorders>
          </w:tcPr>
          <w:p w14:paraId="4F763172" w14:textId="77777777" w:rsidR="00066C8E" w:rsidRDefault="00066C8E">
            <w:pPr>
              <w:jc w:val="both"/>
              <w:rPr>
                <w:sz w:val="22"/>
                <w:szCs w:val="22"/>
              </w:rPr>
            </w:pPr>
          </w:p>
        </w:tc>
        <w:tc>
          <w:tcPr>
            <w:tcW w:w="3618" w:type="dxa"/>
            <w:gridSpan w:val="3"/>
            <w:tcBorders>
              <w:bottom w:val="single" w:sz="4" w:space="0" w:color="000000"/>
            </w:tcBorders>
          </w:tcPr>
          <w:p w14:paraId="0453C540" w14:textId="77777777" w:rsidR="00066C8E" w:rsidRDefault="00066C8E">
            <w:pPr>
              <w:jc w:val="both"/>
              <w:rPr>
                <w:sz w:val="22"/>
                <w:szCs w:val="22"/>
              </w:rPr>
            </w:pPr>
          </w:p>
        </w:tc>
      </w:tr>
      <w:tr w:rsidR="00066C8E" w14:paraId="44BFBC83" w14:textId="77777777">
        <w:trPr>
          <w:trHeight w:val="432"/>
        </w:trPr>
        <w:tc>
          <w:tcPr>
            <w:tcW w:w="2574" w:type="dxa"/>
            <w:tcBorders>
              <w:left w:val="nil"/>
              <w:bottom w:val="nil"/>
            </w:tcBorders>
            <w:shd w:val="clear" w:color="auto" w:fill="auto"/>
          </w:tcPr>
          <w:p w14:paraId="780FFBC9" w14:textId="77777777" w:rsidR="00066C8E" w:rsidRDefault="00442559">
            <w:pPr>
              <w:jc w:val="center"/>
              <w:rPr>
                <w:sz w:val="22"/>
                <w:szCs w:val="22"/>
              </w:rPr>
            </w:pPr>
            <w:r>
              <w:rPr>
                <w:sz w:val="22"/>
                <w:szCs w:val="22"/>
              </w:rPr>
              <w:t>Fecha de Nacimiento</w:t>
            </w:r>
          </w:p>
        </w:tc>
        <w:tc>
          <w:tcPr>
            <w:tcW w:w="2034" w:type="dxa"/>
            <w:gridSpan w:val="2"/>
            <w:tcBorders>
              <w:bottom w:val="single" w:sz="4" w:space="0" w:color="000000"/>
            </w:tcBorders>
            <w:shd w:val="clear" w:color="auto" w:fill="FDE9D9"/>
          </w:tcPr>
          <w:p w14:paraId="183B4934" w14:textId="77777777" w:rsidR="00066C8E" w:rsidRDefault="00442559">
            <w:pPr>
              <w:jc w:val="center"/>
              <w:rPr>
                <w:sz w:val="22"/>
                <w:szCs w:val="22"/>
              </w:rPr>
            </w:pPr>
            <w:r>
              <w:rPr>
                <w:sz w:val="22"/>
                <w:szCs w:val="22"/>
              </w:rPr>
              <w:t>Lugar Nacimiento</w:t>
            </w:r>
          </w:p>
        </w:tc>
        <w:tc>
          <w:tcPr>
            <w:tcW w:w="2070" w:type="dxa"/>
            <w:tcBorders>
              <w:bottom w:val="single" w:sz="4" w:space="0" w:color="000000"/>
            </w:tcBorders>
            <w:shd w:val="clear" w:color="auto" w:fill="FDE9D9"/>
          </w:tcPr>
          <w:p w14:paraId="35741B0B" w14:textId="77777777" w:rsidR="00066C8E" w:rsidRDefault="00442559">
            <w:pPr>
              <w:jc w:val="center"/>
              <w:rPr>
                <w:sz w:val="22"/>
                <w:szCs w:val="22"/>
              </w:rPr>
            </w:pPr>
            <w:r>
              <w:rPr>
                <w:sz w:val="22"/>
                <w:szCs w:val="22"/>
              </w:rPr>
              <w:t xml:space="preserve">Num. Teléfono </w:t>
            </w:r>
          </w:p>
        </w:tc>
        <w:tc>
          <w:tcPr>
            <w:tcW w:w="3618" w:type="dxa"/>
            <w:gridSpan w:val="3"/>
            <w:tcBorders>
              <w:bottom w:val="nil"/>
              <w:right w:val="nil"/>
            </w:tcBorders>
          </w:tcPr>
          <w:p w14:paraId="423E55F4" w14:textId="77777777" w:rsidR="00066C8E" w:rsidRDefault="00442559">
            <w:pPr>
              <w:jc w:val="center"/>
              <w:rPr>
                <w:sz w:val="22"/>
                <w:szCs w:val="22"/>
              </w:rPr>
            </w:pPr>
            <w:r>
              <w:rPr>
                <w:sz w:val="22"/>
                <w:szCs w:val="22"/>
              </w:rPr>
              <w:t>Correo Electrónico</w:t>
            </w:r>
          </w:p>
          <w:p w14:paraId="6C744D20" w14:textId="77777777" w:rsidR="00066C8E" w:rsidRDefault="00066C8E">
            <w:pPr>
              <w:jc w:val="center"/>
              <w:rPr>
                <w:sz w:val="22"/>
                <w:szCs w:val="22"/>
              </w:rPr>
            </w:pPr>
          </w:p>
        </w:tc>
      </w:tr>
      <w:tr w:rsidR="00066C8E" w14:paraId="3C56ED3C" w14:textId="77777777">
        <w:trPr>
          <w:trHeight w:val="432"/>
        </w:trPr>
        <w:tc>
          <w:tcPr>
            <w:tcW w:w="4608" w:type="dxa"/>
            <w:gridSpan w:val="3"/>
            <w:tcBorders>
              <w:bottom w:val="nil"/>
            </w:tcBorders>
          </w:tcPr>
          <w:p w14:paraId="0AAFB90C" w14:textId="77777777" w:rsidR="00066C8E" w:rsidRDefault="00442559">
            <w:pPr>
              <w:jc w:val="both"/>
              <w:rPr>
                <w:sz w:val="22"/>
                <w:szCs w:val="22"/>
              </w:rPr>
            </w:pPr>
            <w:r>
              <w:rPr>
                <w:sz w:val="22"/>
                <w:szCs w:val="22"/>
              </w:rPr>
              <w:t>Dirección Postal</w:t>
            </w:r>
          </w:p>
        </w:tc>
        <w:tc>
          <w:tcPr>
            <w:tcW w:w="5688" w:type="dxa"/>
            <w:gridSpan w:val="4"/>
            <w:tcBorders>
              <w:bottom w:val="nil"/>
            </w:tcBorders>
          </w:tcPr>
          <w:p w14:paraId="125AB177" w14:textId="77777777" w:rsidR="00066C8E" w:rsidRDefault="00442559">
            <w:pPr>
              <w:jc w:val="both"/>
              <w:rPr>
                <w:sz w:val="22"/>
                <w:szCs w:val="22"/>
              </w:rPr>
            </w:pPr>
            <w:r>
              <w:rPr>
                <w:sz w:val="22"/>
                <w:szCs w:val="22"/>
              </w:rPr>
              <w:t>Dirección Física (</w:t>
            </w:r>
            <w:r>
              <w:rPr>
                <w:i/>
                <w:sz w:val="22"/>
                <w:szCs w:val="22"/>
              </w:rPr>
              <w:t>detallada</w:t>
            </w:r>
            <w:r>
              <w:rPr>
                <w:sz w:val="22"/>
                <w:szCs w:val="22"/>
              </w:rPr>
              <w:t>)</w:t>
            </w:r>
          </w:p>
        </w:tc>
      </w:tr>
      <w:tr w:rsidR="00066C8E" w14:paraId="069E2FE2" w14:textId="77777777">
        <w:trPr>
          <w:trHeight w:val="432"/>
        </w:trPr>
        <w:tc>
          <w:tcPr>
            <w:tcW w:w="4608" w:type="dxa"/>
            <w:gridSpan w:val="3"/>
            <w:tcBorders>
              <w:top w:val="nil"/>
            </w:tcBorders>
          </w:tcPr>
          <w:p w14:paraId="6DD7E9D1" w14:textId="77777777" w:rsidR="00066C8E" w:rsidRDefault="00066C8E">
            <w:pPr>
              <w:jc w:val="both"/>
              <w:rPr>
                <w:sz w:val="22"/>
                <w:szCs w:val="22"/>
              </w:rPr>
            </w:pPr>
          </w:p>
        </w:tc>
        <w:tc>
          <w:tcPr>
            <w:tcW w:w="5688" w:type="dxa"/>
            <w:gridSpan w:val="4"/>
            <w:tcBorders>
              <w:top w:val="nil"/>
            </w:tcBorders>
          </w:tcPr>
          <w:p w14:paraId="0F31DAA9" w14:textId="77777777" w:rsidR="00066C8E" w:rsidRDefault="00066C8E">
            <w:pPr>
              <w:jc w:val="both"/>
              <w:rPr>
                <w:sz w:val="22"/>
                <w:szCs w:val="22"/>
              </w:rPr>
            </w:pPr>
          </w:p>
        </w:tc>
      </w:tr>
      <w:tr w:rsidR="00066C8E" w14:paraId="706B3415" w14:textId="77777777">
        <w:trPr>
          <w:trHeight w:val="432"/>
        </w:trPr>
        <w:tc>
          <w:tcPr>
            <w:tcW w:w="10296" w:type="dxa"/>
            <w:gridSpan w:val="7"/>
            <w:tcBorders>
              <w:top w:val="single" w:sz="4" w:space="0" w:color="000000"/>
              <w:left w:val="single" w:sz="4" w:space="0" w:color="000000"/>
              <w:bottom w:val="single" w:sz="4" w:space="0" w:color="000000"/>
              <w:right w:val="single" w:sz="4" w:space="0" w:color="000000"/>
            </w:tcBorders>
          </w:tcPr>
          <w:p w14:paraId="7D9FA433" w14:textId="77777777" w:rsidR="00066C8E" w:rsidRDefault="00442559">
            <w:pPr>
              <w:spacing w:after="0" w:line="240" w:lineRule="auto"/>
              <w:jc w:val="both"/>
              <w:rPr>
                <w:sz w:val="22"/>
                <w:szCs w:val="22"/>
              </w:rPr>
            </w:pPr>
            <w:r>
              <w:rPr>
                <w:sz w:val="22"/>
                <w:szCs w:val="22"/>
              </w:rPr>
              <w:t>Posición que juega                                                               Tira                                  Batea</w:t>
            </w:r>
          </w:p>
        </w:tc>
      </w:tr>
      <w:tr w:rsidR="00066C8E" w14:paraId="0860616D" w14:textId="77777777">
        <w:trPr>
          <w:trHeight w:val="378"/>
        </w:trPr>
        <w:tc>
          <w:tcPr>
            <w:tcW w:w="10296" w:type="dxa"/>
            <w:gridSpan w:val="7"/>
            <w:tcBorders>
              <w:top w:val="nil"/>
              <w:left w:val="nil"/>
              <w:right w:val="nil"/>
            </w:tcBorders>
          </w:tcPr>
          <w:p w14:paraId="5BB9F7B2" w14:textId="77777777" w:rsidR="00066C8E" w:rsidRDefault="00442559">
            <w:pPr>
              <w:jc w:val="both"/>
              <w:rPr>
                <w:sz w:val="22"/>
                <w:szCs w:val="22"/>
              </w:rPr>
            </w:pPr>
            <w:r>
              <w:rPr>
                <w:sz w:val="22"/>
                <w:szCs w:val="22"/>
              </w:rPr>
              <w:t xml:space="preserve">Experiencia como Jugador - Equipos con los que ha participado, liga y año (Comenzando con el más reciente) </w:t>
            </w:r>
          </w:p>
        </w:tc>
      </w:tr>
      <w:tr w:rsidR="00066C8E" w14:paraId="418DF314" w14:textId="77777777">
        <w:trPr>
          <w:trHeight w:val="910"/>
        </w:trPr>
        <w:tc>
          <w:tcPr>
            <w:tcW w:w="10296" w:type="dxa"/>
            <w:gridSpan w:val="7"/>
            <w:tcBorders>
              <w:bottom w:val="single" w:sz="4" w:space="0" w:color="000000"/>
            </w:tcBorders>
          </w:tcPr>
          <w:p w14:paraId="74864C70" w14:textId="77777777" w:rsidR="00066C8E" w:rsidRDefault="00066C8E">
            <w:pPr>
              <w:pBdr>
                <w:top w:val="nil"/>
                <w:left w:val="nil"/>
                <w:bottom w:val="nil"/>
                <w:right w:val="nil"/>
                <w:between w:val="nil"/>
              </w:pBdr>
              <w:ind w:left="90" w:hanging="90"/>
              <w:jc w:val="both"/>
              <w:rPr>
                <w:color w:val="000000"/>
                <w:sz w:val="22"/>
                <w:szCs w:val="22"/>
              </w:rPr>
            </w:pPr>
          </w:p>
          <w:p w14:paraId="5F2F6D94" w14:textId="77777777" w:rsidR="00066C8E" w:rsidRDefault="00066C8E">
            <w:pPr>
              <w:jc w:val="both"/>
              <w:rPr>
                <w:sz w:val="22"/>
                <w:szCs w:val="22"/>
              </w:rPr>
            </w:pPr>
          </w:p>
          <w:p w14:paraId="398BC193" w14:textId="77777777" w:rsidR="00066C8E" w:rsidRDefault="00066C8E">
            <w:pPr>
              <w:jc w:val="both"/>
              <w:rPr>
                <w:sz w:val="22"/>
                <w:szCs w:val="22"/>
              </w:rPr>
            </w:pPr>
          </w:p>
        </w:tc>
      </w:tr>
    </w:tbl>
    <w:p w14:paraId="7DB31576" w14:textId="77777777" w:rsidR="00066C8E" w:rsidRDefault="00066C8E">
      <w:pPr>
        <w:spacing w:after="0"/>
        <w:jc w:val="center"/>
        <w:rPr>
          <w:b/>
          <w:sz w:val="22"/>
          <w:szCs w:val="22"/>
        </w:rPr>
      </w:pPr>
    </w:p>
    <w:p w14:paraId="5A4B4FD8" w14:textId="77777777" w:rsidR="00066C8E" w:rsidRDefault="00442559">
      <w:pPr>
        <w:spacing w:after="0" w:line="360" w:lineRule="auto"/>
        <w:jc w:val="center"/>
        <w:rPr>
          <w:b/>
          <w:sz w:val="22"/>
          <w:szCs w:val="22"/>
        </w:rPr>
      </w:pPr>
      <w:r>
        <w:rPr>
          <w:b/>
          <w:sz w:val="22"/>
          <w:szCs w:val="22"/>
        </w:rPr>
        <w:t>REQUISITOS DE ELEGIBILIDAD Y DOCUMENTOS A PRESENTAR</w:t>
      </w:r>
    </w:p>
    <w:p w14:paraId="1642F49A" w14:textId="77777777" w:rsidR="00066C8E" w:rsidRDefault="00442559">
      <w:pPr>
        <w:tabs>
          <w:tab w:val="left" w:pos="425"/>
        </w:tabs>
        <w:spacing w:after="0" w:line="240" w:lineRule="auto"/>
        <w:jc w:val="both"/>
        <w:rPr>
          <w:sz w:val="22"/>
          <w:szCs w:val="22"/>
        </w:rPr>
      </w:pPr>
      <w:r>
        <w:rPr>
          <w:sz w:val="22"/>
          <w:szCs w:val="22"/>
        </w:rPr>
        <w:t xml:space="preserve">1. Toda persona nacida en Puerto Rico. </w:t>
      </w:r>
      <w:r>
        <w:rPr>
          <w:b/>
          <w:sz w:val="22"/>
          <w:szCs w:val="22"/>
        </w:rPr>
        <w:t>(</w:t>
      </w:r>
      <w:r>
        <w:rPr>
          <w:b/>
          <w:sz w:val="22"/>
          <w:szCs w:val="22"/>
          <w:u w:val="single"/>
        </w:rPr>
        <w:t>Incluir certificado de nacimiento</w:t>
      </w:r>
      <w:r>
        <w:rPr>
          <w:b/>
          <w:sz w:val="22"/>
          <w:szCs w:val="22"/>
        </w:rPr>
        <w:t>)</w:t>
      </w:r>
    </w:p>
    <w:p w14:paraId="21AE7756" w14:textId="77777777" w:rsidR="00066C8E" w:rsidRDefault="00442559">
      <w:pPr>
        <w:tabs>
          <w:tab w:val="left" w:pos="0"/>
        </w:tabs>
        <w:spacing w:after="0" w:line="240" w:lineRule="auto"/>
        <w:jc w:val="both"/>
        <w:rPr>
          <w:sz w:val="22"/>
          <w:szCs w:val="22"/>
          <w:u w:val="single"/>
        </w:rPr>
      </w:pPr>
      <w:r>
        <w:rPr>
          <w:sz w:val="22"/>
          <w:szCs w:val="22"/>
        </w:rPr>
        <w:t xml:space="preserve">2. Toda persona nacida en el exterior, hijo de padre y/o madre nacidos en Puerto Rico.  </w:t>
      </w:r>
      <w:r>
        <w:rPr>
          <w:b/>
          <w:sz w:val="22"/>
          <w:szCs w:val="22"/>
        </w:rPr>
        <w:t>(</w:t>
      </w:r>
      <w:r>
        <w:rPr>
          <w:b/>
          <w:sz w:val="22"/>
          <w:szCs w:val="22"/>
          <w:u w:val="single"/>
        </w:rPr>
        <w:t>Incluir certificado</w:t>
      </w:r>
      <w:r>
        <w:rPr>
          <w:sz w:val="22"/>
          <w:szCs w:val="22"/>
          <w:u w:val="single"/>
        </w:rPr>
        <w:t xml:space="preserve"> </w:t>
      </w:r>
      <w:r>
        <w:rPr>
          <w:b/>
          <w:sz w:val="22"/>
          <w:szCs w:val="22"/>
          <w:u w:val="single"/>
        </w:rPr>
        <w:t>de nacimiento, así como el del padre o madre que haya nacido en PR).</w:t>
      </w:r>
    </w:p>
    <w:p w14:paraId="3D24EB58" w14:textId="77777777" w:rsidR="00066C8E" w:rsidRDefault="00442559">
      <w:pPr>
        <w:tabs>
          <w:tab w:val="left" w:pos="0"/>
        </w:tabs>
        <w:jc w:val="both"/>
        <w:rPr>
          <w:b/>
          <w:sz w:val="22"/>
          <w:szCs w:val="22"/>
        </w:rPr>
      </w:pPr>
      <w:r>
        <w:rPr>
          <w:sz w:val="22"/>
          <w:szCs w:val="22"/>
        </w:rPr>
        <w:t xml:space="preserve">3. Todo ciudadano americano que no sea hijo de padres puertorriqueños, que tenga un año de residencia en Puerto Rico, podrá participar en nuestro Torneo.  Esta disposición no cubre a aquel miembro de las Fuerzas Armadas que venga a prestar servicios en Puerto Rico, entendiéndose para estos efectos que la residencia de esta persona es aquella donde fue llamado a servicio activo.  </w:t>
      </w:r>
      <w:r>
        <w:rPr>
          <w:sz w:val="22"/>
          <w:szCs w:val="22"/>
          <w:u w:val="single"/>
        </w:rPr>
        <w:t>(</w:t>
      </w:r>
      <w:r>
        <w:rPr>
          <w:b/>
          <w:sz w:val="22"/>
          <w:szCs w:val="22"/>
          <w:u w:val="single"/>
        </w:rPr>
        <w:t>Incluir evidencia de ciudadanía, así como de residencia.)</w:t>
      </w:r>
    </w:p>
    <w:p w14:paraId="4C656549" w14:textId="6D52F164" w:rsidR="00066C8E" w:rsidRDefault="00442559">
      <w:pPr>
        <w:spacing w:after="0"/>
        <w:jc w:val="center"/>
        <w:rPr>
          <w:b/>
          <w:sz w:val="22"/>
          <w:szCs w:val="22"/>
          <w:u w:val="single"/>
        </w:rPr>
      </w:pPr>
      <w:r>
        <w:rPr>
          <w:b/>
          <w:sz w:val="22"/>
          <w:szCs w:val="22"/>
          <w:u w:val="single"/>
        </w:rPr>
        <w:lastRenderedPageBreak/>
        <w:t>Certifico que al completar y firmar esta Solicitud de Participación estoy de acuerdo con lo siguiente:</w:t>
      </w:r>
    </w:p>
    <w:p w14:paraId="67E55DF0" w14:textId="77777777" w:rsidR="009B0631" w:rsidRDefault="009B0631" w:rsidP="009B0631">
      <w:pPr>
        <w:spacing w:after="0" w:line="240" w:lineRule="auto"/>
        <w:ind w:left="360"/>
        <w:rPr>
          <w:rFonts w:ascii="Arial" w:hAnsi="Arial" w:cs="Arial"/>
          <w:color w:val="202124"/>
          <w:sz w:val="22"/>
          <w:szCs w:val="22"/>
          <w:shd w:val="clear" w:color="auto" w:fill="FFFFFF"/>
          <w:lang w:val="en-PR"/>
        </w:rPr>
      </w:pPr>
    </w:p>
    <w:p w14:paraId="102BBAE5" w14:textId="1A0A8939" w:rsidR="00172D36" w:rsidRPr="009B0631" w:rsidRDefault="00172D36" w:rsidP="009B0631">
      <w:pPr>
        <w:pStyle w:val="ListParagraph"/>
        <w:numPr>
          <w:ilvl w:val="0"/>
          <w:numId w:val="2"/>
        </w:numPr>
        <w:spacing w:after="0" w:line="240" w:lineRule="auto"/>
        <w:rPr>
          <w:lang w:val="en-PR"/>
        </w:rPr>
      </w:pPr>
      <w:r w:rsidRPr="009B0631">
        <w:rPr>
          <w:rFonts w:ascii="Arial" w:hAnsi="Arial" w:cs="Arial"/>
          <w:color w:val="202124"/>
          <w:sz w:val="22"/>
          <w:szCs w:val="22"/>
          <w:shd w:val="clear" w:color="auto" w:fill="FFFFFF"/>
          <w:lang w:val="en-PR"/>
        </w:rPr>
        <w:t>Estoy afiliado a la FBPR en la pagina www.beisboljuvenil.org</w:t>
      </w:r>
    </w:p>
    <w:p w14:paraId="68EB84F2" w14:textId="1BE61AF4" w:rsidR="00066C8E" w:rsidRPr="009B0631" w:rsidRDefault="00442559" w:rsidP="009B0631">
      <w:pPr>
        <w:pStyle w:val="ListParagraph"/>
        <w:numPr>
          <w:ilvl w:val="0"/>
          <w:numId w:val="2"/>
        </w:numPr>
        <w:pBdr>
          <w:top w:val="nil"/>
          <w:left w:val="nil"/>
          <w:bottom w:val="nil"/>
          <w:right w:val="nil"/>
          <w:between w:val="nil"/>
        </w:pBdr>
        <w:spacing w:after="0"/>
        <w:jc w:val="both"/>
        <w:rPr>
          <w:color w:val="000000"/>
          <w:sz w:val="22"/>
          <w:szCs w:val="22"/>
        </w:rPr>
      </w:pPr>
      <w:r w:rsidRPr="009B0631">
        <w:rPr>
          <w:color w:val="000000"/>
          <w:sz w:val="22"/>
          <w:szCs w:val="22"/>
        </w:rPr>
        <w:t>No tener un contrato vigente con ningún equipo en otra Liga.  En caso de tenerlo, tendré que gestionar un "transfer note" con el equipo que tiene mi contrato.  Reconozco que de no conseguir el "transfer note" en o antes de la fecha establecida por la LBSDA, mi solicitud de participación será rechazada.</w:t>
      </w:r>
    </w:p>
    <w:p w14:paraId="2E58398B" w14:textId="31CFC467" w:rsidR="00066C8E" w:rsidRPr="009B0631" w:rsidRDefault="009B0631" w:rsidP="009B0631">
      <w:pPr>
        <w:pBdr>
          <w:top w:val="nil"/>
          <w:left w:val="nil"/>
          <w:bottom w:val="nil"/>
          <w:right w:val="nil"/>
          <w:between w:val="nil"/>
        </w:pBdr>
        <w:spacing w:after="0"/>
        <w:jc w:val="both"/>
        <w:rPr>
          <w:color w:val="000000"/>
          <w:sz w:val="22"/>
          <w:szCs w:val="22"/>
        </w:rPr>
      </w:pPr>
      <w:r>
        <w:rPr>
          <w:color w:val="000000"/>
          <w:sz w:val="22"/>
          <w:szCs w:val="22"/>
        </w:rPr>
        <w:t xml:space="preserve">       3-  </w:t>
      </w:r>
      <w:r w:rsidR="00442559" w:rsidRPr="009B0631">
        <w:rPr>
          <w:color w:val="000000"/>
          <w:sz w:val="22"/>
          <w:szCs w:val="22"/>
        </w:rPr>
        <w:t>Cumplir con todo lo establecido en el Reglamento de la LBSDA.</w:t>
      </w:r>
    </w:p>
    <w:p w14:paraId="09A4461E" w14:textId="1468361C" w:rsidR="00066C8E" w:rsidRDefault="009B0631" w:rsidP="009B0631">
      <w:pPr>
        <w:pBdr>
          <w:top w:val="nil"/>
          <w:left w:val="nil"/>
          <w:bottom w:val="nil"/>
          <w:right w:val="nil"/>
          <w:between w:val="nil"/>
        </w:pBdr>
        <w:spacing w:after="0"/>
        <w:jc w:val="both"/>
        <w:rPr>
          <w:color w:val="000000"/>
          <w:sz w:val="22"/>
          <w:szCs w:val="22"/>
        </w:rPr>
      </w:pPr>
      <w:r>
        <w:rPr>
          <w:color w:val="000000"/>
          <w:sz w:val="22"/>
          <w:szCs w:val="22"/>
        </w:rPr>
        <w:t xml:space="preserve">       4-</w:t>
      </w:r>
      <w:r>
        <w:rPr>
          <w:color w:val="000000"/>
          <w:sz w:val="22"/>
          <w:szCs w:val="22"/>
        </w:rPr>
        <w:tab/>
      </w:r>
      <w:r w:rsidR="00442559">
        <w:rPr>
          <w:color w:val="000000"/>
          <w:sz w:val="22"/>
          <w:szCs w:val="22"/>
        </w:rPr>
        <w:t xml:space="preserve">Toda la información incluida en esta solicitud es cierta y correcta. </w:t>
      </w:r>
    </w:p>
    <w:p w14:paraId="7E229E59" w14:textId="1A6A2778" w:rsidR="00066C8E" w:rsidRPr="009B0631" w:rsidRDefault="00442559" w:rsidP="009B0631">
      <w:pPr>
        <w:pStyle w:val="ListParagraph"/>
        <w:numPr>
          <w:ilvl w:val="0"/>
          <w:numId w:val="3"/>
        </w:numPr>
        <w:pBdr>
          <w:top w:val="nil"/>
          <w:left w:val="nil"/>
          <w:bottom w:val="nil"/>
          <w:right w:val="nil"/>
          <w:between w:val="nil"/>
        </w:pBdr>
        <w:spacing w:after="0"/>
        <w:jc w:val="both"/>
        <w:rPr>
          <w:color w:val="000000"/>
          <w:sz w:val="22"/>
          <w:szCs w:val="22"/>
        </w:rPr>
      </w:pPr>
      <w:r w:rsidRPr="009B0631">
        <w:rPr>
          <w:color w:val="000000"/>
          <w:sz w:val="22"/>
          <w:szCs w:val="22"/>
        </w:rPr>
        <w:t>Entiendo que cualquier información falsa será causa suficiente para cancelar permanentemente mi participación y que mi elegibilidad está sujeta a cumplir con los requisitos de la LBSDA.</w:t>
      </w:r>
    </w:p>
    <w:p w14:paraId="1121B80B" w14:textId="77777777" w:rsidR="00066C8E" w:rsidRDefault="00066C8E">
      <w:pPr>
        <w:pBdr>
          <w:top w:val="nil"/>
          <w:left w:val="nil"/>
          <w:bottom w:val="nil"/>
          <w:right w:val="nil"/>
          <w:between w:val="nil"/>
        </w:pBdr>
        <w:ind w:left="270"/>
        <w:jc w:val="both"/>
        <w:rPr>
          <w:color w:val="000000"/>
          <w:sz w:val="22"/>
          <w:szCs w:val="22"/>
        </w:rPr>
      </w:pPr>
    </w:p>
    <w:tbl>
      <w:tblPr>
        <w:tblStyle w:val="a0"/>
        <w:tblW w:w="10056" w:type="dxa"/>
        <w:tblInd w:w="108" w:type="dxa"/>
        <w:tblLayout w:type="fixed"/>
        <w:tblLook w:val="0400" w:firstRow="0" w:lastRow="0" w:firstColumn="0" w:lastColumn="0" w:noHBand="0" w:noVBand="1"/>
      </w:tblPr>
      <w:tblGrid>
        <w:gridCol w:w="4548"/>
        <w:gridCol w:w="1200"/>
        <w:gridCol w:w="4308"/>
      </w:tblGrid>
      <w:tr w:rsidR="00066C8E" w14:paraId="52F42F9C" w14:textId="77777777">
        <w:trPr>
          <w:trHeight w:val="80"/>
        </w:trPr>
        <w:tc>
          <w:tcPr>
            <w:tcW w:w="4548" w:type="dxa"/>
            <w:tcBorders>
              <w:bottom w:val="single" w:sz="4" w:space="0" w:color="000000"/>
            </w:tcBorders>
          </w:tcPr>
          <w:p w14:paraId="559E2D46" w14:textId="77777777" w:rsidR="00066C8E" w:rsidRDefault="00442559">
            <w:pPr>
              <w:ind w:hanging="90"/>
              <w:rPr>
                <w:sz w:val="22"/>
                <w:szCs w:val="22"/>
              </w:rPr>
            </w:pPr>
            <w:r>
              <w:rPr>
                <w:sz w:val="22"/>
                <w:szCs w:val="22"/>
              </w:rPr>
              <w:t>Firma:</w:t>
            </w:r>
          </w:p>
        </w:tc>
        <w:tc>
          <w:tcPr>
            <w:tcW w:w="1200" w:type="dxa"/>
          </w:tcPr>
          <w:p w14:paraId="303BC7DF" w14:textId="77777777" w:rsidR="00066C8E" w:rsidRDefault="00066C8E">
            <w:pPr>
              <w:rPr>
                <w:sz w:val="22"/>
                <w:szCs w:val="22"/>
              </w:rPr>
            </w:pPr>
          </w:p>
        </w:tc>
        <w:tc>
          <w:tcPr>
            <w:tcW w:w="4308" w:type="dxa"/>
            <w:tcBorders>
              <w:bottom w:val="single" w:sz="4" w:space="0" w:color="000000"/>
            </w:tcBorders>
          </w:tcPr>
          <w:p w14:paraId="006F9001" w14:textId="77777777" w:rsidR="00066C8E" w:rsidRDefault="00442559">
            <w:pPr>
              <w:ind w:hanging="78"/>
              <w:rPr>
                <w:sz w:val="22"/>
                <w:szCs w:val="22"/>
              </w:rPr>
            </w:pPr>
            <w:r>
              <w:rPr>
                <w:sz w:val="22"/>
                <w:szCs w:val="22"/>
              </w:rPr>
              <w:t>Fecha:</w:t>
            </w:r>
          </w:p>
        </w:tc>
      </w:tr>
    </w:tbl>
    <w:p w14:paraId="7CD344D1" w14:textId="77777777" w:rsidR="00066C8E" w:rsidRDefault="00066C8E">
      <w:pPr>
        <w:jc w:val="both"/>
        <w:rPr>
          <w:rFonts w:ascii="Arial" w:eastAsia="Arial" w:hAnsi="Arial" w:cs="Arial"/>
          <w:sz w:val="16"/>
          <w:szCs w:val="16"/>
        </w:rPr>
      </w:pPr>
    </w:p>
    <w:sectPr w:rsidR="00066C8E">
      <w:headerReference w:type="even" r:id="rId8"/>
      <w:headerReference w:type="default" r:id="rId9"/>
      <w:footerReference w:type="even" r:id="rId10"/>
      <w:footerReference w:type="default" r:id="rId11"/>
      <w:headerReference w:type="first" r:id="rId12"/>
      <w:footerReference w:type="first" r:id="rId13"/>
      <w:pgSz w:w="12240" w:h="15840"/>
      <w:pgMar w:top="1260" w:right="1080" w:bottom="446" w:left="1080" w:header="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9A45" w14:textId="77777777" w:rsidR="0002037F" w:rsidRDefault="0002037F">
      <w:pPr>
        <w:spacing w:after="0" w:line="240" w:lineRule="auto"/>
      </w:pPr>
      <w:r>
        <w:separator/>
      </w:r>
    </w:p>
  </w:endnote>
  <w:endnote w:type="continuationSeparator" w:id="0">
    <w:p w14:paraId="01FB59B7" w14:textId="77777777" w:rsidR="0002037F" w:rsidRDefault="0002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3750" w14:textId="77777777" w:rsidR="00066C8E" w:rsidRDefault="00066C8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3CB8" w14:textId="77777777" w:rsidR="00066C8E" w:rsidRDefault="00066C8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2ACF0" w14:textId="77777777" w:rsidR="00066C8E" w:rsidRDefault="00066C8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7C747" w14:textId="77777777" w:rsidR="0002037F" w:rsidRDefault="0002037F">
      <w:pPr>
        <w:spacing w:after="0" w:line="240" w:lineRule="auto"/>
      </w:pPr>
      <w:r>
        <w:separator/>
      </w:r>
    </w:p>
  </w:footnote>
  <w:footnote w:type="continuationSeparator" w:id="0">
    <w:p w14:paraId="22DD22C5" w14:textId="77777777" w:rsidR="0002037F" w:rsidRDefault="00020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527C" w14:textId="77777777" w:rsidR="00066C8E" w:rsidRDefault="00066C8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B5E6" w14:textId="77777777" w:rsidR="00066C8E" w:rsidRDefault="0002037F">
    <w:pPr>
      <w:pBdr>
        <w:top w:val="nil"/>
        <w:left w:val="nil"/>
        <w:bottom w:val="nil"/>
        <w:right w:val="nil"/>
        <w:between w:val="nil"/>
      </w:pBdr>
      <w:tabs>
        <w:tab w:val="center" w:pos="4320"/>
        <w:tab w:val="right" w:pos="8640"/>
        <w:tab w:val="center" w:pos="5040"/>
        <w:tab w:val="right" w:pos="10080"/>
      </w:tabs>
      <w:jc w:val="right"/>
      <w:rPr>
        <w:rFonts w:ascii="Arial" w:eastAsia="Arial" w:hAnsi="Arial" w:cs="Arial"/>
        <w:b/>
        <w:color w:val="000000"/>
        <w:sz w:val="28"/>
        <w:szCs w:val="28"/>
      </w:rPr>
    </w:pPr>
    <w:r>
      <w:pict w14:anchorId="55C5B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 style="position:absolute;left:0;text-align:left;margin-left:-48.15pt;margin-top:7.7pt;width:120.6pt;height:90pt;z-index:-251658752;mso-wrap-edited:f;mso-width-percent:0;mso-height-percent:0;mso-position-horizontal:absolute;mso-position-horizontal-relative:margin;mso-position-vertical:absolute;mso-position-vertical-relative:text;mso-width-percent:0;mso-height-percent:0">
          <v:imagedata r:id="rId1" o:title=""/>
          <w10:wrap anchorx="margin"/>
        </v:shape>
      </w:pict>
    </w:r>
  </w:p>
  <w:p w14:paraId="1333FCAB" w14:textId="77777777" w:rsidR="00066C8E" w:rsidRDefault="00442559">
    <w:pPr>
      <w:pBdr>
        <w:top w:val="nil"/>
        <w:left w:val="nil"/>
        <w:bottom w:val="nil"/>
        <w:right w:val="nil"/>
        <w:between w:val="nil"/>
      </w:pBdr>
      <w:tabs>
        <w:tab w:val="center" w:pos="4320"/>
        <w:tab w:val="right" w:pos="8640"/>
        <w:tab w:val="center" w:pos="5040"/>
        <w:tab w:val="right" w:pos="10080"/>
      </w:tabs>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LIGA DE BÉISBOL SUPERIOR DOBLE “A”, INC.</w:t>
    </w:r>
  </w:p>
  <w:p w14:paraId="4C70E3DE" w14:textId="77777777" w:rsidR="00066C8E" w:rsidRDefault="00442559">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PO Box 191897, San Juan, PR 00919-1897</w:t>
    </w:r>
  </w:p>
  <w:p w14:paraId="21E29AE2" w14:textId="77777777" w:rsidR="00066C8E" w:rsidRDefault="00442559">
    <w:pPr>
      <w:pBdr>
        <w:top w:val="nil"/>
        <w:left w:val="nil"/>
        <w:bottom w:val="nil"/>
        <w:right w:val="nil"/>
        <w:between w:val="nil"/>
      </w:pBdr>
      <w:spacing w:after="0" w:line="240" w:lineRule="auto"/>
      <w:jc w:val="center"/>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 xml:space="preserve">(787) 772-1003 (787) 772-1004 </w:t>
    </w:r>
  </w:p>
  <w:p w14:paraId="0D5CA4C6" w14:textId="77777777" w:rsidR="00066C8E" w:rsidRDefault="00442559">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www.lbsdapr.org</w:t>
    </w:r>
  </w:p>
  <w:p w14:paraId="3629FD26" w14:textId="77777777" w:rsidR="00066C8E" w:rsidRDefault="00066C8E">
    <w:pPr>
      <w:pBdr>
        <w:top w:val="nil"/>
        <w:left w:val="nil"/>
        <w:bottom w:val="nil"/>
        <w:right w:val="nil"/>
        <w:between w:val="nil"/>
      </w:pBdr>
      <w:tabs>
        <w:tab w:val="center" w:pos="4320"/>
        <w:tab w:val="right" w:pos="8640"/>
        <w:tab w:val="center" w:pos="5040"/>
        <w:tab w:val="right" w:pos="10080"/>
      </w:tabs>
      <w:jc w:val="right"/>
      <w:rPr>
        <w:rFonts w:ascii="Arial" w:eastAsia="Arial" w:hAnsi="Arial" w:cs="Arial"/>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B56A" w14:textId="77777777" w:rsidR="00066C8E" w:rsidRDefault="00066C8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E0CAE"/>
    <w:multiLevelType w:val="hybridMultilevel"/>
    <w:tmpl w:val="4322EECE"/>
    <w:lvl w:ilvl="0" w:tplc="1A84A06E">
      <w:start w:val="1"/>
      <w:numFmt w:val="decimal"/>
      <w:lvlText w:val="%1-"/>
      <w:lvlJc w:val="left"/>
      <w:pPr>
        <w:ind w:left="720" w:hanging="360"/>
      </w:pPr>
      <w:rPr>
        <w:rFonts w:ascii="Arial" w:hAnsi="Arial" w:cs="Arial" w:hint="default"/>
        <w:color w:val="20212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A003D"/>
    <w:multiLevelType w:val="multilevel"/>
    <w:tmpl w:val="C2FE3B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577378E"/>
    <w:multiLevelType w:val="hybridMultilevel"/>
    <w:tmpl w:val="A9CCA78E"/>
    <w:lvl w:ilvl="0" w:tplc="799CE8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E"/>
    <w:rsid w:val="0002037F"/>
    <w:rsid w:val="00066C8E"/>
    <w:rsid w:val="00172D36"/>
    <w:rsid w:val="00442559"/>
    <w:rsid w:val="00495783"/>
    <w:rsid w:val="00962177"/>
    <w:rsid w:val="009B0631"/>
    <w:rsid w:val="00BC1D64"/>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690551"/>
  <w15:docId w15:val="{070AF3A0-5D11-584E-930C-811407DB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bCs/>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unhideWhenUsed/>
    <w:rPr>
      <w:sz w:val="20"/>
      <w:szCs w:val="20"/>
    </w:r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unhideWhenUsed/>
    <w:rPr>
      <w:vertAlign w:val="superscript"/>
    </w:rPr>
  </w:style>
  <w:style w:type="paragraph" w:customStyle="1" w:styleId="ListParagraph1">
    <w:name w:val="List Paragraph1"/>
    <w:basedOn w:val="Normal"/>
    <w:uiPriority w:val="99"/>
    <w:qFormat/>
    <w:pPr>
      <w:ind w:left="720"/>
      <w:contextualSpacing/>
    </w:pPr>
  </w:style>
  <w:style w:type="paragraph" w:customStyle="1" w:styleId="NoSpacing1">
    <w:name w:val="No Spacing1"/>
    <w:uiPriority w:val="1"/>
    <w:qFormat/>
    <w:pPr>
      <w:spacing w:after="0" w:line="240" w:lineRule="auto"/>
    </w:pPr>
  </w:style>
  <w:style w:type="character" w:customStyle="1" w:styleId="FootnoteTextChar">
    <w:name w:val="Footnote Text Char"/>
    <w:basedOn w:val="DefaultParagraphFont"/>
    <w:link w:val="FootnoteText"/>
    <w:semiHidden/>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72D36"/>
    <w:rPr>
      <w:color w:val="0000FF" w:themeColor="hyperlink"/>
      <w:u w:val="single"/>
    </w:rPr>
  </w:style>
  <w:style w:type="character" w:styleId="UnresolvedMention">
    <w:name w:val="Unresolved Mention"/>
    <w:basedOn w:val="DefaultParagraphFont"/>
    <w:uiPriority w:val="99"/>
    <w:semiHidden/>
    <w:unhideWhenUsed/>
    <w:rsid w:val="00172D36"/>
    <w:rPr>
      <w:color w:val="605E5C"/>
      <w:shd w:val="clear" w:color="auto" w:fill="E1DFDD"/>
    </w:rPr>
  </w:style>
  <w:style w:type="paragraph" w:styleId="ListParagraph">
    <w:name w:val="List Paragraph"/>
    <w:basedOn w:val="Normal"/>
    <w:uiPriority w:val="34"/>
    <w:qFormat/>
    <w:rsid w:val="00172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67659">
      <w:bodyDiv w:val="1"/>
      <w:marLeft w:val="0"/>
      <w:marRight w:val="0"/>
      <w:marTop w:val="0"/>
      <w:marBottom w:val="0"/>
      <w:divBdr>
        <w:top w:val="none" w:sz="0" w:space="0" w:color="auto"/>
        <w:left w:val="none" w:sz="0" w:space="0" w:color="auto"/>
        <w:bottom w:val="none" w:sz="0" w:space="0" w:color="auto"/>
        <w:right w:val="none" w:sz="0" w:space="0" w:color="auto"/>
      </w:divBdr>
    </w:div>
    <w:div w:id="1890067543">
      <w:bodyDiv w:val="1"/>
      <w:marLeft w:val="0"/>
      <w:marRight w:val="0"/>
      <w:marTop w:val="0"/>
      <w:marBottom w:val="0"/>
      <w:divBdr>
        <w:top w:val="none" w:sz="0" w:space="0" w:color="auto"/>
        <w:left w:val="none" w:sz="0" w:space="0" w:color="auto"/>
        <w:bottom w:val="none" w:sz="0" w:space="0" w:color="auto"/>
        <w:right w:val="none" w:sz="0" w:space="0" w:color="auto"/>
      </w:divBdr>
    </w:div>
    <w:div w:id="2043707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QgU3Sr1S4pYEcQjMPO/5LpU9eQ==">AMUW2mVlG4qgHnNdfH+jfJkekHjoaMQe0h69qOm7RpJ2uwzJeKQ3aZaM7dcjEljpMW2BSxkia2F0Y4XOKYYryTdKX2hQcggTn3IYYNjITHHSNz+bJeToVNISRpYj9Q5LDMmGPZS16ZK6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2022-10-13T08:29:00Z</dcterms:created>
  <dcterms:modified xsi:type="dcterms:W3CDTF">2022-10-13T08:29:00Z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